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28" w:rsidRPr="00B62F28" w:rsidRDefault="00B62F28" w:rsidP="00B62F28">
      <w:pPr>
        <w:shd w:val="clear" w:color="auto" w:fill="FFFFFF"/>
        <w:spacing w:after="16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  <w:proofErr w:type="spellStart"/>
      <w:r w:rsidRPr="00B62F28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val="ru-RU" w:eastAsia="uk-UA"/>
        </w:rPr>
        <w:t>Смартофор</w:t>
      </w:r>
      <w:proofErr w:type="spellEnd"/>
      <w:r w:rsidRPr="00B62F28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val="ru-RU" w:eastAsia="uk-UA"/>
        </w:rPr>
        <w:t xml:space="preserve"> для </w:t>
      </w:r>
      <w:proofErr w:type="spellStart"/>
      <w:r w:rsidRPr="00B62F28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val="ru-RU" w:eastAsia="uk-UA"/>
        </w:rPr>
        <w:t>смомби</w:t>
      </w:r>
      <w:proofErr w:type="spellEnd"/>
      <w:r w:rsidRPr="00B62F28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val="ru-RU" w:eastAsia="uk-UA"/>
        </w:rPr>
        <w:t>: светофоры для тех, кто уткнулся в экран смартфона</w:t>
      </w:r>
    </w:p>
    <w:p w:rsidR="002223C3" w:rsidRDefault="00B62F28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 w:rsidRPr="00B62F2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val="ru-RU" w:eastAsia="uk-UA"/>
        </w:rPr>
        <w:drawing>
          <wp:inline distT="0" distB="0" distL="0" distR="0" wp14:anchorId="26B7B5FA" wp14:editId="70CD0585">
            <wp:extent cx="3430828" cy="2801722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58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br/>
      </w:r>
      <w:r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br/>
      </w:r>
      <w:r w:rsidR="002223C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В немецком Аугсбурге власти </w:t>
      </w:r>
      <w:hyperlink r:id="rId7" w:history="1">
        <w:r w:rsidRPr="00B62F28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тестируют новый тип светофора</w:t>
        </w:r>
      </w:hyperlink>
      <w:r w:rsidRPr="00B62F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источник света, вмонтированный в мостовую, мигает красным, когда переход запрещён. Этот эксперимент сделан в попытках защитить людей, пренебрегающих на улице правилами безопасности, и отвлекающихся на свои мобильные устройства во время движения.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Идея реализации нового вида светофоров пришла к властям после трагического инцидента в Мюнхене. 15-летняя девочка, заткнув уши наушниками и уставившись в экран своего смартфона, переходила трамвайные пути и не заметила приближавшийся трамвай. В результате столкновения с трамваем она погибла. В самом Аугсбурге за последнее время также случилось два происшествия с трамваями,- правда, тогда пострадавшие отделались лёгкими ушибами.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bookmarkStart w:id="0" w:name="habracut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Вместо того, чтобы дать дорогу естественному отбору, власти города озаботились безопасностью того подмножества граждан, для которых придумали слово «</w:t>
      </w:r>
      <w:proofErr w:type="spell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смомби</w:t>
      </w:r>
      <w:proofErr w:type="spell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» – это составное слово-бумажник из «смартфон» и «зомби». Оно означает людей, </w:t>
      </w:r>
      <w:r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отличающихся</w:t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от окружающей действительности из-за увлечения своим мобильным устройством. Таких людей можно всё чаще встретить на улицах.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hyperlink r:id="rId8" w:history="1">
        <w:r w:rsidR="00B62F28" w:rsidRPr="00B62F28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Согласно результатам </w:t>
        </w:r>
      </w:hyperlink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проведённого европейской социологической компанией DEKRA исследования, 17% пешеходов отвлекаются на смартфон во время перехода проезжей части. При этом 8% пешеходов писали текст, 2,6% разговаривали по телефону, 1,4% — делали это одновременно. У 5% были в ушах наушники. Больше всего использовали смартфоны на дороге граждане из возрастной группы от 25 до 35 лет.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hyperlink r:id="rId9" w:history="1">
        <w:r w:rsidR="00B62F28" w:rsidRPr="00B62F28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Одно из исследований, проведённых в США</w:t>
        </w:r>
      </w:hyperlink>
      <w:r w:rsidR="00B62F28" w:rsidRPr="00B62F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даёт ещё более пугающие цифры – каждый третий американец отвлекается на свой смартфон при переходе проезжей части.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lastRenderedPageBreak/>
        <w:tab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Правда, пока не все жители Аугсбурга считают, что в новых светофорах есть смысл. Один из опрошенных газетой </w:t>
      </w:r>
      <w:proofErr w:type="spell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Süddeutsche</w:t>
      </w:r>
      <w:proofErr w:type="spell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Zeitung</w:t>
      </w:r>
      <w:proofErr w:type="spell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пешеходов заявил, что до тех пор, пока его </w:t>
      </w:r>
      <w:proofErr w:type="gram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внимание не обратили</w:t>
      </w:r>
      <w:proofErr w:type="gram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на эти светофоры, он их вообще не замечал. Таким </w:t>
      </w:r>
      <w:proofErr w:type="gram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образом</w:t>
      </w:r>
      <w:proofErr w:type="gram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он заключил, что нововведение является пустой тратой денег налогоплательщиков.</w:t>
      </w:r>
    </w:p>
    <w:p w:rsidR="002223C3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uk-UA"/>
        </w:rPr>
        <w:tab/>
      </w:r>
      <w:r w:rsidRPr="002223C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uk-UA"/>
        </w:rPr>
        <w:t>Б</w:t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лагодаря пользователям </w:t>
      </w:r>
      <w:proofErr w:type="spell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begin"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instrText xml:space="preserve"> HYPERLINK "https://geektimes.ru/users/istui/" </w:instrText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separate"/>
      </w:r>
      <w:r w:rsidR="00B62F28" w:rsidRPr="00B62F28">
        <w:rPr>
          <w:rFonts w:ascii="Times New Roman" w:eastAsia="Times New Roman" w:hAnsi="Times New Roman" w:cs="Times New Roman"/>
          <w:color w:val="992298"/>
          <w:sz w:val="28"/>
          <w:szCs w:val="28"/>
          <w:lang w:val="ru-RU" w:eastAsia="uk-UA"/>
        </w:rPr>
        <w:t>istui</w:t>
      </w:r>
      <w:proofErr w:type="spell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end"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 и </w:t>
      </w:r>
      <w:proofErr w:type="spell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begin"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instrText xml:space="preserve"> HYPERLINK "https://geektimes.ru/users/silverhorse/" </w:instrText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separate"/>
      </w:r>
      <w:r w:rsidR="00B62F28" w:rsidRPr="00B62F28">
        <w:rPr>
          <w:rFonts w:ascii="Times New Roman" w:eastAsia="Times New Roman" w:hAnsi="Times New Roman" w:cs="Times New Roman"/>
          <w:color w:val="992298"/>
          <w:sz w:val="28"/>
          <w:szCs w:val="28"/>
          <w:lang w:val="ru-RU" w:eastAsia="uk-UA"/>
        </w:rPr>
        <w:t>SilverHorse</w:t>
      </w:r>
      <w:proofErr w:type="spell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fldChar w:fldCharType="end"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 стало известно, что в Челябинске ещё прошлой осенью установили пробный «напольный» светодиодный светофор — даже более заметный, чем немецкий. Пока светофор на пересечении Свердловского проспекта и проспекта Ленина находится в режиме тестирования.</w:t>
      </w:r>
    </w:p>
    <w:p w:rsidR="00B62F28" w:rsidRPr="00B62F28" w:rsidRDefault="002223C3" w:rsidP="00222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ГИ</w:t>
      </w:r>
      <w:proofErr w:type="gram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БДД пр</w:t>
      </w:r>
      <w:proofErr w:type="gram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едложила экспериментальный проект, который уже прижился в Европе и на Западе. Это дополнительный визуальный яркий сигнал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наземного светодиода </w:t>
      </w:r>
      <w:bookmarkStart w:id="1" w:name="_GoBack"/>
      <w:bookmarkEnd w:id="1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для людей из повышенной группы риска — слабовидящих, детей, пенсионеров. Проект должен работать в любое время года, у него широкий температурный режим — </w:t>
      </w:r>
      <w:proofErr w:type="gram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до</w:t>
      </w:r>
      <w:proofErr w:type="gram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gramStart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минус</w:t>
      </w:r>
      <w:proofErr w:type="gramEnd"/>
      <w:r w:rsidR="00B62F28" w:rsidRPr="00B62F2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50 градусов.</w:t>
      </w:r>
    </w:p>
    <w:p w:rsidR="00EB2C72" w:rsidRPr="002223C3" w:rsidRDefault="00EB2C7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2C72" w:rsidRPr="00222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D29"/>
    <w:multiLevelType w:val="multilevel"/>
    <w:tmpl w:val="272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7"/>
    <w:rsid w:val="002223C3"/>
    <w:rsid w:val="006A5537"/>
    <w:rsid w:val="00B62F28"/>
    <w:rsid w:val="00E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1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62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ra.com/en/press_release?p_p_lifecycle=0&amp;p_p_id=ArticleDisplay_WAR_ArticleDisplay&amp;_ArticleDisplay_WAR_ArticleDisplay_articleID=591653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ashingtonpost.com/news/worldviews/wp/2016/04/25/this-city-embedded-traffic-lights-in-the-sidewalks-so-that-smartphone-users-dont-have-to-look-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juryprevention.bmj.com/content/19/4/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Білобров_О_Б</dc:creator>
  <cp:keywords/>
  <dc:description/>
  <cp:lastModifiedBy>Білобров_О_Б</cp:lastModifiedBy>
  <cp:revision>2</cp:revision>
  <dcterms:created xsi:type="dcterms:W3CDTF">2018-11-09T07:34:00Z</dcterms:created>
  <dcterms:modified xsi:type="dcterms:W3CDTF">2018-11-09T08:27:00Z</dcterms:modified>
</cp:coreProperties>
</file>