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29" w:rsidRDefault="00473929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ТИТУЛ</w:t>
      </w: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</w:p>
    <w:p w:rsidR="00473929" w:rsidRDefault="00473929" w:rsidP="0047392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УЧАСНИКИ</w:t>
      </w:r>
    </w:p>
    <w:p w:rsidR="00473929" w:rsidRDefault="00473929" w:rsidP="00473929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bookmarkStart w:id="0" w:name="_GoBack"/>
      <w:bookmarkEnd w:id="0"/>
    </w:p>
    <w:p w:rsidR="00473929" w:rsidRDefault="00473929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475.6pt">
            <v:imagedata r:id="rId7" o:title="Спутник"/>
          </v:shape>
        </w:pict>
      </w:r>
      <w:r>
        <w:rPr>
          <w:rFonts w:asciiTheme="majorHAnsi" w:hAnsiTheme="majorHAnsi"/>
          <w:b/>
          <w:sz w:val="40"/>
          <w:szCs w:val="40"/>
          <w:lang w:val="uk-UA"/>
        </w:rPr>
        <w:br w:type="page"/>
      </w:r>
    </w:p>
    <w:p w:rsidR="00740A72" w:rsidRPr="003949CB" w:rsidRDefault="003949CB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 w:rsidRPr="003949CB">
        <w:rPr>
          <w:rFonts w:asciiTheme="majorHAnsi" w:hAnsiTheme="majorHAnsi"/>
          <w:b/>
          <w:sz w:val="40"/>
          <w:szCs w:val="40"/>
          <w:lang w:val="uk-UA"/>
        </w:rPr>
        <w:lastRenderedPageBreak/>
        <w:t>1. Вхідна група (</w:t>
      </w:r>
      <w:r w:rsidR="009A6F0C">
        <w:rPr>
          <w:rFonts w:asciiTheme="majorHAnsi" w:hAnsiTheme="majorHAnsi"/>
          <w:b/>
          <w:sz w:val="40"/>
          <w:szCs w:val="40"/>
          <w:lang w:val="uk-UA"/>
        </w:rPr>
        <w:t xml:space="preserve">запропоновані </w:t>
      </w:r>
      <w:r w:rsidRPr="003949CB">
        <w:rPr>
          <w:rFonts w:asciiTheme="majorHAnsi" w:hAnsiTheme="majorHAnsi"/>
          <w:b/>
          <w:sz w:val="40"/>
          <w:szCs w:val="40"/>
          <w:lang w:val="uk-UA"/>
        </w:rPr>
        <w:t>аналоги)</w:t>
      </w:r>
    </w:p>
    <w:p w:rsidR="003949CB" w:rsidRPr="003949CB" w:rsidRDefault="009A6F0C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34717" cy="4834676"/>
            <wp:effectExtent l="0" t="0" r="0" b="4445"/>
            <wp:docPr id="3" name="Рисунок 3" descr="В парке Партизанской славы заработал фонтан | НашКиев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парке Партизанской славы заработал фонтан | НашКиев.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61" cy="48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0C" w:rsidRDefault="003949CB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9.1.-9.2. Зона для паркування автотранспорту</w:t>
      </w:r>
    </w:p>
    <w:p w:rsidR="009A6F0C" w:rsidRDefault="009A6F0C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25B8A" w:rsidRDefault="00825B8A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br w:type="page"/>
      </w:r>
    </w:p>
    <w:p w:rsidR="003949CB" w:rsidRPr="00FD7E6A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12. Зона Барбекю</w:t>
      </w:r>
      <w:r w:rsidR="00FD7E6A">
        <w:rPr>
          <w:rFonts w:asciiTheme="majorHAnsi" w:hAnsiTheme="majorHAnsi"/>
          <w:b/>
          <w:sz w:val="40"/>
          <w:szCs w:val="40"/>
          <w:lang w:val="uk-UA"/>
        </w:rPr>
        <w:t xml:space="preserve"> (запропоновані аналоги)</w:t>
      </w:r>
    </w:p>
    <w:p w:rsidR="00FD7E6A" w:rsidRDefault="00FD7E6A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70252" cy="2559449"/>
            <wp:effectExtent l="0" t="0" r="0" b="0"/>
            <wp:docPr id="4" name="Рисунок 4" descr="Зона барбекю на даче своими руками фото и 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на барбекю на даче своими руками фото и описа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17" cy="25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E0" w:rsidRDefault="00FD7E6A" w:rsidP="005F4048">
      <w:pPr>
        <w:spacing w:after="0" w:line="240" w:lineRule="auto"/>
        <w:rPr>
          <w:rFonts w:asciiTheme="majorHAnsi" w:hAnsiTheme="majorHAnsi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013283" cy="3327991"/>
            <wp:effectExtent l="0" t="0" r="0" b="6350"/>
            <wp:docPr id="5" name="Рисунок 5" descr="БЕСЕДКИ - КРОН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СЕДКИ - КРОНОГРА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71" cy="33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8E0">
        <w:rPr>
          <w:rFonts w:asciiTheme="majorHAnsi" w:hAnsiTheme="majorHAnsi"/>
          <w:b/>
          <w:sz w:val="40"/>
          <w:szCs w:val="40"/>
        </w:rPr>
        <w:br w:type="page"/>
      </w: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11. В</w:t>
      </w:r>
      <w:proofErr w:type="spellStart"/>
      <w:r>
        <w:rPr>
          <w:rFonts w:asciiTheme="majorHAnsi" w:hAnsiTheme="majorHAnsi"/>
          <w:b/>
          <w:sz w:val="40"/>
          <w:szCs w:val="40"/>
          <w:lang w:val="uk-UA"/>
        </w:rPr>
        <w:t>ідкритий</w:t>
      </w:r>
      <w:proofErr w:type="spellEnd"/>
      <w:r>
        <w:rPr>
          <w:rFonts w:asciiTheme="majorHAnsi" w:hAnsiTheme="majorHAnsi"/>
          <w:b/>
          <w:sz w:val="40"/>
          <w:szCs w:val="40"/>
          <w:lang w:val="uk-UA"/>
        </w:rPr>
        <w:t xml:space="preserve"> танцювальний майданчик</w:t>
      </w:r>
      <w:r w:rsidR="00FD7E6A">
        <w:rPr>
          <w:rFonts w:asciiTheme="majorHAnsi" w:hAnsiTheme="majorHAnsi"/>
          <w:b/>
          <w:sz w:val="40"/>
          <w:szCs w:val="40"/>
          <w:lang w:val="uk-UA"/>
        </w:rPr>
        <w:t xml:space="preserve"> </w:t>
      </w:r>
    </w:p>
    <w:p w:rsidR="00FD7E6A" w:rsidRDefault="00FD7E6A" w:rsidP="005F4048">
      <w:pPr>
        <w:spacing w:after="0" w:line="240" w:lineRule="auto"/>
        <w:rPr>
          <w:rFonts w:asciiTheme="majorHAnsi" w:hAnsiTheme="majorHAnsi"/>
          <w:b/>
          <w:sz w:val="40"/>
          <w:szCs w:val="40"/>
        </w:rPr>
      </w:pPr>
    </w:p>
    <w:p w:rsidR="00851D00" w:rsidRPr="00851D0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8.1-8.2. Сухі фонтани // Фонтани музичні</w:t>
      </w:r>
      <w:r w:rsidR="00851D00">
        <w:rPr>
          <w:rFonts w:asciiTheme="majorHAnsi" w:hAnsiTheme="majorHAnsi"/>
          <w:b/>
          <w:sz w:val="40"/>
          <w:szCs w:val="40"/>
          <w:lang w:val="uk-UA"/>
        </w:rPr>
        <w:t xml:space="preserve"> (запропоновані аналоги)</w:t>
      </w:r>
    </w:p>
    <w:p w:rsidR="00851D00" w:rsidRDefault="00851D0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29001" cy="2413591"/>
            <wp:effectExtent l="0" t="0" r="0" b="6350"/>
            <wp:docPr id="8" name="Рисунок 8" descr="Новый фонтан в Сырецком парке будет &quot;особенным&quot; - оцените крас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ый фонтан в Сырецком парке будет &quot;особенным&quot; - оцените красот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49" cy="24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6408" cy="2413590"/>
            <wp:effectExtent l="0" t="0" r="3175" b="6350"/>
            <wp:docPr id="9" name="Рисунок 9" descr="В Сырецком парке заработал новый светомузыкальный фонтан (фото, 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Сырецком парке заработал новый светомузыкальный фонтан (фото, виде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77" cy="24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E0" w:rsidRDefault="00851D0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97078" cy="2626242"/>
            <wp:effectExtent l="0" t="0" r="0" b="3175"/>
            <wp:docPr id="10" name="Рисунок 10" descr="В Сырецком парке в Киеве тестируют новый свето-музыкальный фонтан - Киев -  TCH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Сырецком парке в Киеве тестируют новый свето-музыкальный фонтан - Киев -  TCH.u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37" cy="26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1707" cy="1761717"/>
            <wp:effectExtent l="0" t="0" r="0" b="0"/>
            <wp:docPr id="11" name="Рисунок 11" descr="Музыкальный фонтан - Шарджа, ОАЭ | обзор, фото, как добраться, история 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узыкальный фонтан - Шарджа, ОАЭ | обзор, фото, как добраться, история 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91" cy="17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8E0">
        <w:rPr>
          <w:rFonts w:asciiTheme="majorHAnsi" w:hAnsiTheme="majorHAnsi"/>
          <w:b/>
          <w:sz w:val="40"/>
          <w:szCs w:val="40"/>
          <w:lang w:val="uk-UA"/>
        </w:rPr>
        <w:br w:type="page"/>
      </w:r>
    </w:p>
    <w:p w:rsidR="00851D0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t xml:space="preserve">6. Зона активного відпочинку // Канатний пар, </w:t>
      </w:r>
      <w:proofErr w:type="spellStart"/>
      <w:r>
        <w:rPr>
          <w:rFonts w:asciiTheme="majorHAnsi" w:hAnsiTheme="majorHAnsi"/>
          <w:b/>
          <w:sz w:val="40"/>
          <w:szCs w:val="40"/>
          <w:lang w:val="uk-UA"/>
        </w:rPr>
        <w:t>скейт</w:t>
      </w:r>
      <w:proofErr w:type="spellEnd"/>
      <w:r>
        <w:rPr>
          <w:rFonts w:asciiTheme="majorHAnsi" w:hAnsiTheme="majorHAnsi"/>
          <w:b/>
          <w:sz w:val="40"/>
          <w:szCs w:val="40"/>
          <w:lang w:val="uk-UA"/>
        </w:rPr>
        <w:t xml:space="preserve"> парк</w:t>
      </w:r>
    </w:p>
    <w:p w:rsidR="008768E0" w:rsidRDefault="00851D0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(запропоновані аналоги)</w:t>
      </w:r>
    </w:p>
    <w:p w:rsidR="008768E0" w:rsidRDefault="00851D0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30010" cy="2118006"/>
            <wp:effectExtent l="0" t="0" r="0" b="0"/>
            <wp:docPr id="14" name="Рисунок 14" descr="В парке Рыльского обустроят зону активных развлечений и веревочн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парке Рыльского обустроят зону активных развлечений и веревочный пар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0"/>
                    <a:stretch/>
                  </pic:blipFill>
                  <pic:spPr bwMode="auto">
                    <a:xfrm>
                      <a:off x="0" y="0"/>
                      <a:ext cx="3530070" cy="21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0495" cy="2129083"/>
            <wp:effectExtent l="0" t="0" r="0" b="5080"/>
            <wp:docPr id="15" name="Рисунок 15" descr="У 2020 році «Скейт-парк» у Полтаві реалізують повністю, а «Вуличну арену» –  на половину - ЗМІ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 2020 році «Скейт-парк» у Полтаві реалізують повністю, а «Вуличну арену» –  на половину - ЗМІ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05" cy="21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51D0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Напроти локації 6 – Парк атракціонів (позначка – зірка)</w:t>
      </w:r>
    </w:p>
    <w:p w:rsidR="008768E0" w:rsidRDefault="00851D0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74276" cy="2062717"/>
            <wp:effectExtent l="0" t="0" r="0" b="0"/>
            <wp:docPr id="16" name="Рисунок 16" descr="На Одещині чоловік загинув, випавши з крісла на атракціоні | Охорона праці  і пожежна безп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 Одещині чоловік загинув, випавши з крісла на атракціоні | Охорона праці  і пожежна безпе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43" cy="206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8745" cy="2339163"/>
            <wp:effectExtent l="0" t="0" r="0" b="4445"/>
            <wp:docPr id="18" name="Рисунок 18" descr="Лунапарк &quot;Одесса&quot;, колесо обозрения, аттракционы в парке Шевченко, Одесса |  Одесса FamilyWith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унапарк &quot;Одесса&quot;, колесо обозрения, аттракционы в парке Шевченко, Одесса |  Одесса FamilyWithKids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67" cy="23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8E0">
        <w:rPr>
          <w:rFonts w:asciiTheme="majorHAnsi" w:hAnsiTheme="majorHAnsi"/>
          <w:b/>
          <w:sz w:val="40"/>
          <w:szCs w:val="40"/>
          <w:lang w:val="uk-UA"/>
        </w:rPr>
        <w:br w:type="page"/>
      </w:r>
    </w:p>
    <w:p w:rsidR="0090056D" w:rsidRDefault="008768E0" w:rsidP="0090056D">
      <w:pPr>
        <w:tabs>
          <w:tab w:val="left" w:pos="9913"/>
        </w:tabs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t>7. Сцена для масових заходів та глядацька зона</w:t>
      </w:r>
      <w:r w:rsidR="0090056D">
        <w:rPr>
          <w:rFonts w:asciiTheme="majorHAnsi" w:hAnsiTheme="majorHAnsi"/>
          <w:b/>
          <w:sz w:val="40"/>
          <w:szCs w:val="40"/>
          <w:lang w:val="uk-UA"/>
        </w:rPr>
        <w:t xml:space="preserve"> (запропоновані аналоги)</w:t>
      </w:r>
    </w:p>
    <w:p w:rsidR="0090056D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36575" cy="2817628"/>
            <wp:effectExtent l="0" t="0" r="0" b="1905"/>
            <wp:docPr id="19" name="Рисунок 19" descr="Як занедбані хащі стали культурним центром Одеси. Нове життя Зеленого теа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к занедбані хащі стали культурним центром Одеси. Нове життя Зеленого театр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61" cy="28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51956" cy="2902689"/>
            <wp:effectExtent l="0" t="0" r="0" b="0"/>
            <wp:docPr id="20" name="Рисунок 20" descr="Открыта продажа билетов на Atlas Weekend 2020 | НашКиев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крыта продажа билетов на Atlas Weekend 2020 | НашКиев.U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85" cy="29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D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>10. Літній кінотеатр</w:t>
      </w: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768E0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15565" cy="1743710"/>
            <wp:effectExtent l="0" t="0" r="0" b="8890"/>
            <wp:docPr id="21" name="Рисунок 21" descr="Любители пива или неисправимые романтики: проверка популярного кино под  открытым небом в Днепре. Новости Днеп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юбители пива или неисправимые романтики: проверка популярного кино под  открытым небом в Днепре. Новости Днеп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0130" cy="1973296"/>
            <wp:effectExtent l="0" t="0" r="0" b="8255"/>
            <wp:docPr id="22" name="Рисунок 22" descr="На Рівненщині влаштували перегляд фільму під відкритим небом | Рівненські  н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 Рівненщині влаштували перегляд фільму під відкритим небом | Рівненські  новин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21" cy="19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8E0">
        <w:rPr>
          <w:rFonts w:asciiTheme="majorHAnsi" w:hAnsiTheme="majorHAnsi"/>
          <w:b/>
          <w:sz w:val="40"/>
          <w:szCs w:val="40"/>
          <w:lang w:val="uk-UA"/>
        </w:rPr>
        <w:br w:type="page"/>
      </w:r>
    </w:p>
    <w:p w:rsidR="0090056D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t>5. Кемпінг // Готель // Ресторан</w:t>
      </w:r>
      <w:r w:rsidR="0090056D">
        <w:rPr>
          <w:rFonts w:asciiTheme="majorHAnsi" w:hAnsiTheme="majorHAnsi"/>
          <w:b/>
          <w:sz w:val="40"/>
          <w:szCs w:val="40"/>
          <w:lang w:val="uk-UA"/>
        </w:rPr>
        <w:t xml:space="preserve"> (запропоновані аналоги)</w:t>
      </w:r>
    </w:p>
    <w:p w:rsidR="008768E0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868093" cy="5188847"/>
            <wp:effectExtent l="0" t="0" r="0" b="0"/>
            <wp:docPr id="26" name="Рисунок 26" descr="Лучшие загородные комплексы возле Киева - блог D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учшие загородные комплексы возле Киева - блог Dob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252" cy="51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D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90056D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t>4. Зона водного дозвілля</w:t>
      </w:r>
    </w:p>
    <w:p w:rsidR="00B177B9" w:rsidRDefault="0090056D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57854" cy="2519916"/>
            <wp:effectExtent l="0" t="0" r="0" b="0"/>
            <wp:docPr id="27" name="Рисунок 27" descr="Лучший аквапарк в Украине - отзыв о Аквапарк &quot;Мыс Доброй Надежды&quot;,  Бердянск, Украина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Лучший аквапарк в Украине - отзыв о Аквапарк &quot;Мыс Доброй Надежды&quot;,  Бердянск, Украина - Tripadvis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03" cy="2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7B9">
        <w:rPr>
          <w:noProof/>
          <w:lang w:eastAsia="ru-RU"/>
        </w:rPr>
        <w:drawing>
          <wp:inline distT="0" distB="0" distL="0" distR="0">
            <wp:extent cx="3763925" cy="2509005"/>
            <wp:effectExtent l="0" t="0" r="8255" b="5715"/>
            <wp:docPr id="28" name="Рисунок 28" descr="Отдых в Коблево 2020 на Черном море | КИЙАВ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тдых в Коблево 2020 на Черном море | КИЙАВИ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80" cy="25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B9" w:rsidRDefault="00B177B9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t xml:space="preserve">3. </w:t>
      </w:r>
      <w:proofErr w:type="spellStart"/>
      <w:r>
        <w:rPr>
          <w:rFonts w:asciiTheme="majorHAnsi" w:hAnsiTheme="majorHAnsi"/>
          <w:b/>
          <w:sz w:val="40"/>
          <w:szCs w:val="40"/>
          <w:lang w:val="uk-UA"/>
        </w:rPr>
        <w:t>Фуд</w:t>
      </w:r>
      <w:proofErr w:type="spellEnd"/>
      <w:r>
        <w:rPr>
          <w:rFonts w:asciiTheme="majorHAnsi" w:hAnsiTheme="majorHAnsi"/>
          <w:b/>
          <w:sz w:val="40"/>
          <w:szCs w:val="40"/>
          <w:lang w:val="uk-UA"/>
        </w:rPr>
        <w:t xml:space="preserve"> корти (позначка – ромб) вздовж набережної – променаду</w:t>
      </w:r>
    </w:p>
    <w:p w:rsidR="008768E0" w:rsidRDefault="007C3CC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  <w:sectPr w:rsidR="008768E0" w:rsidSect="005F4048">
          <w:headerReference w:type="default" r:id="rId26"/>
          <w:pgSz w:w="16839" w:h="11907" w:orient="landscape" w:code="9"/>
          <w:pgMar w:top="567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859619" cy="2571471"/>
            <wp:effectExtent l="0" t="0" r="7620" b="635"/>
            <wp:docPr id="29" name="Рисунок 29" descr="Еда в парке Горького: 33 кафе, ресторана и киоска — The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Еда в парке Горького: 33 кафе, ресторана и киоска — The Vill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18" cy="25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4437" cy="2426970"/>
            <wp:effectExtent l="0" t="0" r="0" b="0"/>
            <wp:docPr id="30" name="Рисунок 30" descr="Ресторан Островок | Забронировать столик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есторан Островок | Забронировать столик онлай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33" cy="2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E0" w:rsidRDefault="008768E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rFonts w:asciiTheme="majorHAnsi" w:hAnsiTheme="majorHAnsi"/>
          <w:b/>
          <w:sz w:val="40"/>
          <w:szCs w:val="40"/>
          <w:lang w:val="uk-UA"/>
        </w:rPr>
        <w:lastRenderedPageBreak/>
        <w:t>2. Зона набережної // Пляж</w:t>
      </w:r>
      <w:r w:rsidR="007C3CC0">
        <w:rPr>
          <w:rFonts w:asciiTheme="majorHAnsi" w:hAnsiTheme="majorHAnsi"/>
          <w:b/>
          <w:sz w:val="40"/>
          <w:szCs w:val="40"/>
          <w:lang w:val="uk-UA"/>
        </w:rPr>
        <w:t xml:space="preserve"> (запропоновані аналоги)</w:t>
      </w:r>
    </w:p>
    <w:p w:rsidR="007C3CC0" w:rsidRDefault="007C3CC0" w:rsidP="005F4048">
      <w:pPr>
        <w:spacing w:after="0" w:line="240" w:lineRule="auto"/>
        <w:rPr>
          <w:rFonts w:asciiTheme="majorHAnsi" w:hAnsiTheme="majorHAnsi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719238" cy="2383430"/>
            <wp:effectExtent l="0" t="0" r="0" b="0"/>
            <wp:docPr id="31" name="Рисунок 31" descr="Дизайн Проект Набережна (Херсон) 2018 | TERRA-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зайн Проект Набережна (Херсон) 2018 | TERRA-desig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368" cy="23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C0" w:rsidRPr="007C3CC0" w:rsidRDefault="007C3CC0" w:rsidP="005F4048">
      <w:pPr>
        <w:spacing w:after="0" w:line="240" w:lineRule="auto"/>
        <w:rPr>
          <w:rFonts w:asciiTheme="majorHAnsi" w:hAnsiTheme="majorHAnsi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241852" cy="2828270"/>
            <wp:effectExtent l="0" t="0" r="0" b="0"/>
            <wp:docPr id="32" name="Рисунок 32" descr="Благоустройство набережной 7 ноября в Сольцах — GPV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лагоустройство набережной 7 ноября в Сольцах — GPVN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40" cy="28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CC0" w:rsidRPr="007C3CC0" w:rsidSect="005F4048">
      <w:pgSz w:w="16839" w:h="11907" w:orient="landscape" w:code="9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248" w:rsidRDefault="005D7248" w:rsidP="005F4048">
      <w:pPr>
        <w:spacing w:after="0" w:line="240" w:lineRule="auto"/>
      </w:pPr>
      <w:r>
        <w:separator/>
      </w:r>
    </w:p>
  </w:endnote>
  <w:endnote w:type="continuationSeparator" w:id="0">
    <w:p w:rsidR="005D7248" w:rsidRDefault="005D7248" w:rsidP="005F4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248" w:rsidRDefault="005D7248" w:rsidP="005F4048">
      <w:pPr>
        <w:spacing w:after="0" w:line="240" w:lineRule="auto"/>
      </w:pPr>
      <w:r>
        <w:separator/>
      </w:r>
    </w:p>
  </w:footnote>
  <w:footnote w:type="continuationSeparator" w:id="0">
    <w:p w:rsidR="005D7248" w:rsidRDefault="005D7248" w:rsidP="005F4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048" w:rsidRDefault="005F4048">
    <w:pPr>
      <w:pStyle w:val="a3"/>
      <w:pBdr>
        <w:bottom w:val="single" w:sz="12" w:space="1" w:color="auto"/>
      </w:pBdr>
      <w:rPr>
        <w:rFonts w:asciiTheme="majorHAnsi" w:hAnsiTheme="majorHAnsi"/>
        <w:b/>
        <w:lang w:val="uk-UA"/>
      </w:rPr>
    </w:pPr>
    <w:r w:rsidRPr="005F4048">
      <w:rPr>
        <w:rFonts w:asciiTheme="majorHAnsi" w:hAnsiTheme="majorHAnsi"/>
        <w:b/>
      </w:rPr>
      <w:t>ПАРК ПТАХ</w:t>
    </w:r>
    <w:r w:rsidR="003949CB">
      <w:rPr>
        <w:rFonts w:asciiTheme="majorHAnsi" w:hAnsiTheme="majorHAnsi"/>
        <w:b/>
      </w:rPr>
      <w:t xml:space="preserve">                                                       </w:t>
    </w:r>
    <w:r w:rsidR="003949CB">
      <w:rPr>
        <w:rFonts w:asciiTheme="majorHAnsi" w:hAnsiTheme="majorHAnsi"/>
        <w:b/>
        <w:lang w:val="uk-UA"/>
      </w:rPr>
      <w:t xml:space="preserve">                </w:t>
    </w:r>
    <w:r w:rsidR="003949CB">
      <w:rPr>
        <w:rFonts w:asciiTheme="majorHAnsi" w:hAnsiTheme="majorHAnsi"/>
        <w:b/>
      </w:rPr>
      <w:t xml:space="preserve">              РОЗ′ЯЗСНЕННЯ до СПЕЦИФ</w:t>
    </w:r>
    <w:r w:rsidR="003949CB">
      <w:rPr>
        <w:rFonts w:asciiTheme="majorHAnsi" w:hAnsiTheme="majorHAnsi"/>
        <w:b/>
        <w:lang w:val="uk-UA"/>
      </w:rPr>
      <w:t xml:space="preserve">ІКАЦІЇ                                                  Парк «Студентський», </w:t>
    </w:r>
    <w:proofErr w:type="spellStart"/>
    <w:r w:rsidR="003949CB">
      <w:rPr>
        <w:rFonts w:asciiTheme="majorHAnsi" w:hAnsiTheme="majorHAnsi"/>
        <w:b/>
        <w:lang w:val="uk-UA"/>
      </w:rPr>
      <w:t>м</w:t>
    </w:r>
    <w:proofErr w:type="gramStart"/>
    <w:r w:rsidR="003949CB">
      <w:rPr>
        <w:rFonts w:asciiTheme="majorHAnsi" w:hAnsiTheme="majorHAnsi"/>
        <w:b/>
        <w:lang w:val="uk-UA"/>
      </w:rPr>
      <w:t>.К</w:t>
    </w:r>
    <w:proofErr w:type="gramEnd"/>
    <w:r w:rsidR="003949CB">
      <w:rPr>
        <w:rFonts w:asciiTheme="majorHAnsi" w:hAnsiTheme="majorHAnsi"/>
        <w:b/>
        <w:lang w:val="uk-UA"/>
      </w:rPr>
      <w:t>ременчуг</w:t>
    </w:r>
    <w:proofErr w:type="spellEnd"/>
  </w:p>
  <w:p w:rsidR="003949CB" w:rsidRPr="003949CB" w:rsidRDefault="003949CB">
    <w:pPr>
      <w:pStyle w:val="a3"/>
      <w:rPr>
        <w:rFonts w:asciiTheme="majorHAnsi" w:hAnsiTheme="majorHAnsi"/>
        <w:b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EE5"/>
    <w:rsid w:val="003949CB"/>
    <w:rsid w:val="00473929"/>
    <w:rsid w:val="005D7248"/>
    <w:rsid w:val="005F4048"/>
    <w:rsid w:val="00740A72"/>
    <w:rsid w:val="007C3CC0"/>
    <w:rsid w:val="00825B8A"/>
    <w:rsid w:val="00851D00"/>
    <w:rsid w:val="008768E0"/>
    <w:rsid w:val="0090056D"/>
    <w:rsid w:val="009A6F0C"/>
    <w:rsid w:val="00A1627F"/>
    <w:rsid w:val="00B177B9"/>
    <w:rsid w:val="00CA2EE5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048"/>
  </w:style>
  <w:style w:type="paragraph" w:styleId="a5">
    <w:name w:val="footer"/>
    <w:basedOn w:val="a"/>
    <w:link w:val="a6"/>
    <w:uiPriority w:val="99"/>
    <w:unhideWhenUsed/>
    <w:rsid w:val="005F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048"/>
  </w:style>
  <w:style w:type="paragraph" w:styleId="a7">
    <w:name w:val="List Paragraph"/>
    <w:basedOn w:val="a"/>
    <w:uiPriority w:val="34"/>
    <w:qFormat/>
    <w:rsid w:val="003949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A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6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048"/>
  </w:style>
  <w:style w:type="paragraph" w:styleId="a5">
    <w:name w:val="footer"/>
    <w:basedOn w:val="a"/>
    <w:link w:val="a6"/>
    <w:uiPriority w:val="99"/>
    <w:unhideWhenUsed/>
    <w:rsid w:val="005F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048"/>
  </w:style>
  <w:style w:type="paragraph" w:styleId="a7">
    <w:name w:val="List Paragraph"/>
    <w:basedOn w:val="a"/>
    <w:uiPriority w:val="34"/>
    <w:qFormat/>
    <w:rsid w:val="003949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A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6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Ротань</dc:creator>
  <cp:lastModifiedBy>Екатерина Ротань</cp:lastModifiedBy>
  <cp:revision>2</cp:revision>
  <dcterms:created xsi:type="dcterms:W3CDTF">2020-09-30T15:48:00Z</dcterms:created>
  <dcterms:modified xsi:type="dcterms:W3CDTF">2020-09-30T15:48:00Z</dcterms:modified>
</cp:coreProperties>
</file>